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D1E79" w14:textId="4777256C" w:rsidR="004A57A0" w:rsidRDefault="004A57A0" w:rsidP="004A57A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r>
        <w:rPr>
          <w:rFonts w:cs="Arial"/>
          <w:b/>
          <w:noProof/>
          <w:sz w:val="24"/>
          <w:szCs w:val="24"/>
        </w:rPr>
        <w:t>3GPP TSG RAN WG2 #</w:t>
      </w:r>
      <w:r w:rsidRPr="00C472E7">
        <w:rPr>
          <w:b/>
          <w:noProof/>
          <w:sz w:val="24"/>
        </w:rPr>
        <w:t>1</w:t>
      </w:r>
      <w:r>
        <w:rPr>
          <w:b/>
          <w:noProof/>
          <w:sz w:val="24"/>
        </w:rPr>
        <w:t>14-e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Pr="004216BF">
        <w:rPr>
          <w:rFonts w:cs="Arial"/>
          <w:b/>
          <w:i/>
          <w:noProof/>
          <w:sz w:val="22"/>
          <w:szCs w:val="22"/>
          <w:lang w:val="en-GB" w:eastAsia="zh-CN"/>
        </w:rPr>
        <w:t>R2-</w:t>
      </w:r>
      <w:r w:rsidR="00F350CE">
        <w:rPr>
          <w:rFonts w:cs="Arial"/>
          <w:b/>
          <w:i/>
          <w:noProof/>
          <w:sz w:val="22"/>
          <w:szCs w:val="22"/>
          <w:lang w:val="en-GB" w:eastAsia="zh-CN"/>
        </w:rPr>
        <w:t>2105039</w:t>
      </w:r>
    </w:p>
    <w:p w14:paraId="172618D9" w14:textId="568B023C" w:rsidR="00217326" w:rsidRDefault="004A57A0" w:rsidP="004A57A0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C746CB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Electronic, </w:t>
      </w:r>
      <w:r w:rsidRPr="00E42E15">
        <w:rPr>
          <w:rFonts w:ascii="Arial" w:eastAsia="宋体" w:hAnsi="Arial" w:cs="Arial"/>
          <w:b/>
          <w:noProof/>
          <w:sz w:val="22"/>
          <w:szCs w:val="22"/>
          <w:lang w:eastAsia="zh-CN"/>
        </w:rPr>
        <w:t>19</w:t>
      </w:r>
      <w:r w:rsidRPr="00646797">
        <w:rPr>
          <w:rFonts w:ascii="Arial" w:eastAsia="宋体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="00646797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</w:t>
      </w:r>
      <w:r w:rsidRPr="00E42E15">
        <w:rPr>
          <w:rFonts w:ascii="Arial" w:eastAsia="宋体" w:hAnsi="Arial" w:cs="Arial"/>
          <w:b/>
          <w:noProof/>
          <w:sz w:val="22"/>
          <w:szCs w:val="22"/>
          <w:lang w:eastAsia="zh-CN"/>
        </w:rPr>
        <w:t>– 27</w:t>
      </w:r>
      <w:r w:rsidRPr="00646797">
        <w:rPr>
          <w:rFonts w:ascii="Arial" w:eastAsia="宋体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="00646797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</w:t>
      </w:r>
      <w:r w:rsidRPr="00E42E15">
        <w:rPr>
          <w:rFonts w:ascii="Arial" w:eastAsia="宋体" w:hAnsi="Arial" w:cs="Arial"/>
          <w:b/>
          <w:noProof/>
          <w:sz w:val="22"/>
          <w:szCs w:val="22"/>
          <w:lang w:eastAsia="zh-CN"/>
        </w:rPr>
        <w:t>May</w:t>
      </w:r>
      <w:r w:rsidRPr="00C746CB">
        <w:rPr>
          <w:rFonts w:ascii="Arial" w:eastAsia="宋体" w:hAnsi="Arial" w:cs="Arial"/>
          <w:b/>
          <w:noProof/>
          <w:sz w:val="22"/>
          <w:szCs w:val="22"/>
          <w:lang w:eastAsia="zh-CN"/>
        </w:rPr>
        <w:t>, 2021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44640334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F620BB">
        <w:rPr>
          <w:rFonts w:ascii="Arial" w:hAnsi="Arial" w:cs="Arial"/>
          <w:b/>
        </w:rPr>
        <w:t xml:space="preserve">[DRAFT] </w:t>
      </w:r>
      <w:r w:rsidRPr="00ED4DDA">
        <w:rPr>
          <w:rFonts w:ascii="Arial" w:hAnsi="Arial" w:cs="Arial"/>
          <w:b/>
          <w:bCs/>
        </w:rPr>
        <w:t xml:space="preserve">LS </w:t>
      </w:r>
      <w:r w:rsidR="00916A26">
        <w:rPr>
          <w:rFonts w:ascii="Arial" w:hAnsi="Arial" w:cs="Arial"/>
          <w:b/>
          <w:bCs/>
        </w:rPr>
        <w:t xml:space="preserve">on SLIC attack through </w:t>
      </w:r>
      <w:r w:rsidR="00854733" w:rsidRPr="00854733">
        <w:rPr>
          <w:rFonts w:ascii="Arial" w:hAnsi="Arial" w:cs="Arial"/>
          <w:b/>
          <w:bCs/>
        </w:rPr>
        <w:t>user location identification from CA secondary cell activation messages</w:t>
      </w:r>
    </w:p>
    <w:p w14:paraId="04465C8C" w14:textId="3BFC741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61740BFB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1060C207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RAN2</w:t>
      </w:r>
    </w:p>
    <w:p w14:paraId="1E8889A1" w14:textId="07245445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SA</w:t>
      </w:r>
      <w:r w:rsidR="00BC0C70">
        <w:rPr>
          <w:rFonts w:ascii="Arial" w:hAnsi="Arial" w:cs="Arial"/>
          <w:bCs/>
        </w:rPr>
        <w:t>3</w:t>
      </w:r>
    </w:p>
    <w:p w14:paraId="7714AF11" w14:textId="1C22DC71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7391CD3C" w:rsidR="006E527F" w:rsidRDefault="006E527F" w:rsidP="006E527F">
      <w:pPr>
        <w:pStyle w:val="4"/>
        <w:ind w:left="567"/>
        <w:rPr>
          <w:rFonts w:cs="Arial"/>
        </w:rPr>
      </w:pPr>
      <w:r w:rsidRPr="006E527F">
        <w:t>Name:</w:t>
      </w:r>
      <w:r>
        <w:t xml:space="preserve">                   </w:t>
      </w:r>
      <w:r w:rsidR="00BC0C70" w:rsidRPr="00BC0C70">
        <w:rPr>
          <w:b w:val="0"/>
        </w:rPr>
        <w:t>Yang Zhao</w:t>
      </w:r>
    </w:p>
    <w:p w14:paraId="75B208F6" w14:textId="20CC6BE9" w:rsidR="0095166D" w:rsidRDefault="006E527F" w:rsidP="006E527F">
      <w:pPr>
        <w:pStyle w:val="7"/>
        <w:ind w:left="567"/>
        <w:rPr>
          <w:b w:val="0"/>
          <w:bCs/>
          <w:color w:val="auto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1C7E28">
        <w:rPr>
          <w:rStyle w:val="ab"/>
        </w:rPr>
        <w:t xml:space="preserve">zhaoyang at </w:t>
      </w:r>
      <w:bookmarkStart w:id="0" w:name="_GoBack"/>
      <w:bookmarkEnd w:id="0"/>
      <w:r w:rsidR="00BC0C70" w:rsidRPr="00BC0C70">
        <w:rPr>
          <w:rStyle w:val="ab"/>
        </w:rPr>
        <w:t>huawei.com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</w:rPr>
      </w:pPr>
    </w:p>
    <w:p w14:paraId="186C7717" w14:textId="77777777" w:rsidR="00E029A2" w:rsidRPr="00E029A2" w:rsidRDefault="00E029A2" w:rsidP="00E029A2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E029A2">
        <w:rPr>
          <w:rFonts w:ascii="Arial" w:hAnsi="Arial" w:cs="Arial"/>
          <w:b/>
          <w:szCs w:val="22"/>
        </w:rPr>
        <w:t>Send any reply LS to:</w:t>
      </w:r>
      <w:r w:rsidRPr="00E029A2">
        <w:rPr>
          <w:rFonts w:ascii="Arial" w:hAnsi="Arial" w:cs="Arial"/>
          <w:b/>
          <w:szCs w:val="22"/>
        </w:rPr>
        <w:tab/>
      </w:r>
      <w:r w:rsidRPr="00E029A2">
        <w:rPr>
          <w:rFonts w:ascii="Arial" w:hAnsi="Arial" w:cs="Arial"/>
          <w:szCs w:val="22"/>
        </w:rPr>
        <w:t xml:space="preserve">3GPP Liaisons Coordinator, </w:t>
      </w:r>
      <w:hyperlink r:id="rId9" w:history="1">
        <w:r w:rsidRPr="00E029A2">
          <w:rPr>
            <w:rStyle w:val="ab"/>
            <w:rFonts w:ascii="Arial" w:hAnsi="Arial" w:cs="Arial"/>
            <w:szCs w:val="22"/>
          </w:rPr>
          <w:t>mailto:3GPPLiaison@etsi.org</w:t>
        </w:r>
      </w:hyperlink>
    </w:p>
    <w:p w14:paraId="14217B5C" w14:textId="77777777" w:rsidR="00E029A2" w:rsidRPr="00E029A2" w:rsidRDefault="00E029A2" w:rsidP="00E029A2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417AA082" w14:textId="63862F44" w:rsidR="00E029A2" w:rsidRPr="00E029A2" w:rsidRDefault="00E029A2" w:rsidP="00E029A2">
      <w:pPr>
        <w:spacing w:after="60"/>
        <w:ind w:left="1985" w:hanging="1985"/>
        <w:rPr>
          <w:rFonts w:ascii="Arial" w:hAnsi="Arial" w:cs="Arial"/>
          <w:bCs/>
          <w:sz w:val="16"/>
        </w:rPr>
      </w:pPr>
      <w:r w:rsidRPr="00E029A2">
        <w:rPr>
          <w:rFonts w:ascii="Arial" w:hAnsi="Arial" w:cs="Arial"/>
          <w:b/>
          <w:szCs w:val="22"/>
        </w:rPr>
        <w:t>Attachments:</w:t>
      </w:r>
      <w:r w:rsidRPr="00E029A2">
        <w:rPr>
          <w:rFonts w:ascii="Arial" w:hAnsi="Arial" w:cs="Arial"/>
          <w:bCs/>
          <w:szCs w:val="22"/>
        </w:rPr>
        <w:tab/>
        <w:t>None</w:t>
      </w:r>
    </w:p>
    <w:p w14:paraId="34483D94" w14:textId="77777777" w:rsidR="00217326" w:rsidRPr="008E177F" w:rsidRDefault="00217326" w:rsidP="00FB2752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FB2752">
      <w:pPr>
        <w:pStyle w:val="a3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4496F298" w14:textId="7577C88B" w:rsidR="00695A66" w:rsidRPr="00786752" w:rsidRDefault="00CD0591" w:rsidP="00FB2752">
      <w:pPr>
        <w:jc w:val="both"/>
        <w:rPr>
          <w:rFonts w:ascii="Arial" w:eastAsia="Calibri" w:hAnsi="Arial" w:cs="Arial"/>
        </w:rPr>
      </w:pPr>
      <w:r w:rsidRPr="00786752">
        <w:rPr>
          <w:rFonts w:ascii="Arial" w:eastAsia="Calibri" w:hAnsi="Arial" w:cs="Arial"/>
        </w:rPr>
        <w:t xml:space="preserve">RAN2 </w:t>
      </w:r>
      <w:r w:rsidR="00A54962">
        <w:rPr>
          <w:rFonts w:ascii="Arial" w:eastAsia="Calibri" w:hAnsi="Arial" w:cs="Arial"/>
        </w:rPr>
        <w:t xml:space="preserve">has </w:t>
      </w:r>
      <w:r w:rsidR="00427674">
        <w:rPr>
          <w:rFonts w:ascii="Arial" w:eastAsia="Calibri" w:hAnsi="Arial" w:cs="Arial"/>
        </w:rPr>
        <w:t>discussed</w:t>
      </w:r>
      <w:r w:rsidR="00A54962">
        <w:rPr>
          <w:rFonts w:ascii="Arial" w:eastAsia="Calibri" w:hAnsi="Arial" w:cs="Arial"/>
        </w:rPr>
        <w:t xml:space="preserve"> the </w:t>
      </w:r>
      <w:r w:rsidR="00916A26">
        <w:rPr>
          <w:rFonts w:ascii="Arial" w:eastAsia="Calibri" w:hAnsi="Arial" w:cs="Arial"/>
        </w:rPr>
        <w:t xml:space="preserve">SLIC attack through user location identification from CA secondary cell activation messages as </w:t>
      </w:r>
      <w:r w:rsidR="00854733">
        <w:rPr>
          <w:rFonts w:ascii="Arial" w:eastAsia="Calibri" w:hAnsi="Arial" w:cs="Arial"/>
        </w:rPr>
        <w:t>described</w:t>
      </w:r>
      <w:r w:rsidR="00916A26">
        <w:rPr>
          <w:rFonts w:ascii="Arial" w:eastAsia="Calibri" w:hAnsi="Arial" w:cs="Arial"/>
        </w:rPr>
        <w:t xml:space="preserve"> </w:t>
      </w:r>
      <w:r w:rsidR="00854733">
        <w:rPr>
          <w:rFonts w:ascii="Arial" w:eastAsia="Calibri" w:hAnsi="Arial" w:cs="Arial"/>
        </w:rPr>
        <w:t xml:space="preserve">by GSMA </w:t>
      </w:r>
      <w:r w:rsidR="00916A26">
        <w:rPr>
          <w:rFonts w:ascii="Arial" w:eastAsia="Calibri" w:hAnsi="Arial" w:cs="Arial"/>
        </w:rPr>
        <w:t xml:space="preserve">in </w:t>
      </w:r>
      <w:r w:rsidR="00854733">
        <w:rPr>
          <w:rFonts w:ascii="Arial" w:hAnsi="Arial" w:cs="Arial"/>
          <w:lang w:eastAsia="ko-KR"/>
        </w:rPr>
        <w:t>FSAG Doc 88_009 (</w:t>
      </w:r>
      <w:r w:rsidR="00E020B4" w:rsidRPr="00E020B4">
        <w:rPr>
          <w:rFonts w:ascii="Arial" w:hAnsi="Arial" w:cs="Arial"/>
          <w:lang w:eastAsia="ko-KR"/>
        </w:rPr>
        <w:t>R2-2100003</w:t>
      </w:r>
      <w:r w:rsidR="00854733">
        <w:rPr>
          <w:rFonts w:ascii="Arial" w:hAnsi="Arial" w:cs="Arial"/>
          <w:lang w:eastAsia="ko-KR"/>
        </w:rPr>
        <w:t>)</w:t>
      </w:r>
      <w:r w:rsidR="00481FB7">
        <w:rPr>
          <w:rFonts w:ascii="Arial" w:eastAsia="Calibri" w:hAnsi="Arial" w:cs="Arial"/>
        </w:rPr>
        <w:t xml:space="preserve"> and </w:t>
      </w:r>
      <w:r w:rsidR="00427674">
        <w:rPr>
          <w:rFonts w:ascii="Arial" w:eastAsia="Calibri" w:hAnsi="Arial" w:cs="Arial"/>
        </w:rPr>
        <w:t>has concluded</w:t>
      </w:r>
      <w:r w:rsidR="00481FB7">
        <w:rPr>
          <w:rFonts w:ascii="Arial" w:eastAsia="Calibri" w:hAnsi="Arial" w:cs="Arial"/>
        </w:rPr>
        <w:t xml:space="preserve"> that the risk of the attack is low.</w:t>
      </w:r>
    </w:p>
    <w:p w14:paraId="1BF91421" w14:textId="3D85FCDF" w:rsidR="00046D5C" w:rsidRPr="00481FB7" w:rsidRDefault="00046D5C" w:rsidP="00FB2752">
      <w:pPr>
        <w:jc w:val="both"/>
        <w:rPr>
          <w:rFonts w:ascii="Arial" w:eastAsia="Calibri" w:hAnsi="Arial" w:cs="Arial"/>
        </w:rPr>
      </w:pPr>
    </w:p>
    <w:p w14:paraId="1487F23E" w14:textId="547127EC" w:rsidR="00A54962" w:rsidRDefault="00481FB7" w:rsidP="00FB2752">
      <w:pPr>
        <w:jc w:val="both"/>
      </w:pPr>
      <w:r>
        <w:rPr>
          <w:rFonts w:ascii="Arial" w:hAnsi="Arial" w:cs="Arial"/>
        </w:rPr>
        <w:t xml:space="preserve">RAN2 </w:t>
      </w:r>
      <w:r w:rsidR="00BB0D93">
        <w:rPr>
          <w:rFonts w:ascii="Arial" w:hAnsi="Arial" w:cs="Arial"/>
        </w:rPr>
        <w:t xml:space="preserve">would like to provide the information that the receiving of the </w:t>
      </w:r>
      <w:r w:rsidR="007B3069">
        <w:rPr>
          <w:rFonts w:ascii="Arial" w:hAnsi="Arial" w:cs="Arial"/>
        </w:rPr>
        <w:t xml:space="preserve">MAC CE requires the UE specific physical channel configurations, which is sent via integrity protected and ciphered RRC messages. </w:t>
      </w:r>
      <w:r w:rsidR="007B3069" w:rsidRPr="007B3069">
        <w:rPr>
          <w:rFonts w:ascii="Arial" w:hAnsi="Arial" w:cs="Arial"/>
        </w:rPr>
        <w:t xml:space="preserve">RAN2 does not see </w:t>
      </w:r>
      <w:r w:rsidR="007B3069">
        <w:rPr>
          <w:rFonts w:ascii="Arial" w:hAnsi="Arial" w:cs="Arial"/>
        </w:rPr>
        <w:t xml:space="preserve">the </w:t>
      </w:r>
      <w:r w:rsidR="007B3069" w:rsidRPr="007B3069">
        <w:rPr>
          <w:rFonts w:ascii="Arial" w:hAnsi="Arial" w:cs="Arial"/>
        </w:rPr>
        <w:t>need</w:t>
      </w:r>
      <w:r w:rsidR="007B3069">
        <w:rPr>
          <w:rFonts w:ascii="Arial" w:hAnsi="Arial" w:cs="Arial"/>
        </w:rPr>
        <w:t>s</w:t>
      </w:r>
      <w:r w:rsidR="007B3069" w:rsidRPr="007B3069">
        <w:rPr>
          <w:rFonts w:ascii="Arial" w:hAnsi="Arial" w:cs="Arial"/>
        </w:rPr>
        <w:t xml:space="preserve"> to change anything on MAC layer.</w:t>
      </w:r>
    </w:p>
    <w:p w14:paraId="75A74086" w14:textId="0B985587" w:rsidR="007970B8" w:rsidRDefault="007970B8" w:rsidP="00FB2752">
      <w:pPr>
        <w:pStyle w:val="B1"/>
      </w:pPr>
    </w:p>
    <w:p w14:paraId="66323367" w14:textId="192E85BB" w:rsidR="00786752" w:rsidRDefault="00786752" w:rsidP="00FB2752">
      <w:pPr>
        <w:pStyle w:val="B1"/>
        <w:ind w:left="0" w:firstLine="0"/>
      </w:pPr>
    </w:p>
    <w:p w14:paraId="1A0910A4" w14:textId="77777777" w:rsidR="00455842" w:rsidRPr="008E177F" w:rsidRDefault="00455842" w:rsidP="00FB2752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370E705A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D61F2">
        <w:rPr>
          <w:rFonts w:ascii="Arial" w:hAnsi="Arial" w:cs="Arial"/>
          <w:b/>
        </w:rPr>
        <w:t>SA</w:t>
      </w:r>
      <w:r w:rsidR="00A54962">
        <w:rPr>
          <w:rFonts w:ascii="Arial" w:hAnsi="Arial" w:cs="Arial"/>
          <w:b/>
        </w:rPr>
        <w:t>3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2698797E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6D436C">
        <w:rPr>
          <w:rFonts w:ascii="Arial" w:hAnsi="Arial" w:cs="Arial"/>
        </w:rPr>
        <w:t>RAN2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A13146">
        <w:rPr>
          <w:rFonts w:ascii="Arial" w:hAnsi="Arial" w:cs="Arial"/>
        </w:rPr>
        <w:t>SA</w:t>
      </w:r>
      <w:r w:rsidR="00A54962">
        <w:rPr>
          <w:rFonts w:ascii="Arial" w:hAnsi="Arial" w:cs="Arial"/>
        </w:rPr>
        <w:t>3</w:t>
      </w:r>
      <w:r w:rsidR="00A13146">
        <w:rPr>
          <w:rFonts w:ascii="Arial" w:hAnsi="Arial" w:cs="Arial"/>
        </w:rPr>
        <w:t xml:space="preserve"> to </w:t>
      </w:r>
      <w:r w:rsidR="00A54962">
        <w:rPr>
          <w:rFonts w:ascii="Arial" w:hAnsi="Arial" w:cs="Arial"/>
        </w:rPr>
        <w:t xml:space="preserve">take the above information into </w:t>
      </w:r>
      <w:r w:rsidR="0071190D">
        <w:rPr>
          <w:rFonts w:ascii="Arial" w:hAnsi="Arial" w:cs="Arial"/>
        </w:rPr>
        <w:t>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652E4AAB" w14:textId="77777777" w:rsidR="00217326" w:rsidRDefault="00217326">
      <w:pPr>
        <w:spacing w:after="120"/>
        <w:ind w:left="993" w:hanging="993"/>
        <w:rPr>
          <w:rFonts w:ascii="Arial" w:hAnsi="Arial" w:cs="Arial"/>
        </w:rPr>
      </w:pP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77777777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4A6432C1" w14:textId="763A78CB" w:rsidR="00A21776" w:rsidRDefault="00A21776" w:rsidP="00A21776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#115</w:t>
      </w:r>
      <w:r w:rsidR="002E7D76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0004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 xml:space="preserve">-27 </w:t>
      </w:r>
      <w:r w:rsidR="00F7580D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0DA91CEE" w14:textId="6190D212" w:rsidR="00A54962" w:rsidRDefault="00A54962" w:rsidP="00A54962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54D3ED27" w14:textId="77777777" w:rsidR="00A21776" w:rsidRPr="00A54962" w:rsidRDefault="00A21776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309CF890" w14:textId="77777777" w:rsidR="006D436C" w:rsidRPr="008E177F" w:rsidRDefault="006D436C">
      <w:pPr>
        <w:spacing w:after="120"/>
        <w:rPr>
          <w:rFonts w:ascii="Arial" w:hAnsi="Arial" w:cs="Arial"/>
          <w:b/>
        </w:rPr>
      </w:pPr>
    </w:p>
    <w:p w14:paraId="10F86D34" w14:textId="77777777" w:rsidR="00EE0509" w:rsidRPr="008E177F" w:rsidRDefault="00EE0509" w:rsidP="00EE0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258222E8" w14:textId="77777777" w:rsidR="00167061" w:rsidRDefault="00167061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0C81EEE8" w14:textId="77777777"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6FB6FED7" w14:textId="77777777"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65879" w14:textId="77777777" w:rsidR="0024707D" w:rsidRDefault="0024707D">
      <w:r>
        <w:separator/>
      </w:r>
    </w:p>
  </w:endnote>
  <w:endnote w:type="continuationSeparator" w:id="0">
    <w:p w14:paraId="5253A09F" w14:textId="77777777" w:rsidR="0024707D" w:rsidRDefault="0024707D">
      <w:r>
        <w:continuationSeparator/>
      </w:r>
    </w:p>
  </w:endnote>
  <w:endnote w:type="continuationNotice" w:id="1">
    <w:p w14:paraId="2CDB9CDD" w14:textId="77777777" w:rsidR="0024707D" w:rsidRDefault="002470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BBBDC" w14:textId="77777777" w:rsidR="0024707D" w:rsidRDefault="0024707D">
      <w:r>
        <w:separator/>
      </w:r>
    </w:p>
  </w:footnote>
  <w:footnote w:type="continuationSeparator" w:id="0">
    <w:p w14:paraId="4DBDEFC2" w14:textId="77777777" w:rsidR="0024707D" w:rsidRDefault="0024707D">
      <w:r>
        <w:continuationSeparator/>
      </w:r>
    </w:p>
  </w:footnote>
  <w:footnote w:type="continuationNotice" w:id="1">
    <w:p w14:paraId="46821D03" w14:textId="77777777" w:rsidR="0024707D" w:rsidRDefault="0024707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986"/>
    <w:rsid w:val="00004454"/>
    <w:rsid w:val="00006A2C"/>
    <w:rsid w:val="00016019"/>
    <w:rsid w:val="00024AB7"/>
    <w:rsid w:val="00046D5C"/>
    <w:rsid w:val="000531BF"/>
    <w:rsid w:val="000564A7"/>
    <w:rsid w:val="00057CC2"/>
    <w:rsid w:val="00060EB5"/>
    <w:rsid w:val="0006303E"/>
    <w:rsid w:val="000642C5"/>
    <w:rsid w:val="00067401"/>
    <w:rsid w:val="000A5089"/>
    <w:rsid w:val="000B0F4C"/>
    <w:rsid w:val="000B5B48"/>
    <w:rsid w:val="000C3CE6"/>
    <w:rsid w:val="000D0986"/>
    <w:rsid w:val="0010142A"/>
    <w:rsid w:val="001168DF"/>
    <w:rsid w:val="00120BE7"/>
    <w:rsid w:val="00123EEC"/>
    <w:rsid w:val="0015203C"/>
    <w:rsid w:val="00166F03"/>
    <w:rsid w:val="00167061"/>
    <w:rsid w:val="00167D3D"/>
    <w:rsid w:val="0017649F"/>
    <w:rsid w:val="001879FC"/>
    <w:rsid w:val="00196F82"/>
    <w:rsid w:val="001A01B3"/>
    <w:rsid w:val="001A7DDC"/>
    <w:rsid w:val="001B4226"/>
    <w:rsid w:val="001C7E28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1107"/>
    <w:rsid w:val="00233DB5"/>
    <w:rsid w:val="0024400C"/>
    <w:rsid w:val="002446D7"/>
    <w:rsid w:val="0024707D"/>
    <w:rsid w:val="00250A91"/>
    <w:rsid w:val="00254144"/>
    <w:rsid w:val="0026215F"/>
    <w:rsid w:val="002A3261"/>
    <w:rsid w:val="002D110E"/>
    <w:rsid w:val="002D5C3F"/>
    <w:rsid w:val="002D6B9E"/>
    <w:rsid w:val="002E7D76"/>
    <w:rsid w:val="003078A1"/>
    <w:rsid w:val="003103F6"/>
    <w:rsid w:val="003109F5"/>
    <w:rsid w:val="00325388"/>
    <w:rsid w:val="00325408"/>
    <w:rsid w:val="00360E27"/>
    <w:rsid w:val="00370FCA"/>
    <w:rsid w:val="003C4CD1"/>
    <w:rsid w:val="003C74EE"/>
    <w:rsid w:val="003D25C9"/>
    <w:rsid w:val="003D534C"/>
    <w:rsid w:val="003E2748"/>
    <w:rsid w:val="003E3DE1"/>
    <w:rsid w:val="003F3D72"/>
    <w:rsid w:val="004071FE"/>
    <w:rsid w:val="00410968"/>
    <w:rsid w:val="00414928"/>
    <w:rsid w:val="00415DA5"/>
    <w:rsid w:val="00427674"/>
    <w:rsid w:val="00435B9F"/>
    <w:rsid w:val="00450CC4"/>
    <w:rsid w:val="00455842"/>
    <w:rsid w:val="0048106A"/>
    <w:rsid w:val="00481FB7"/>
    <w:rsid w:val="00484F8B"/>
    <w:rsid w:val="0049461F"/>
    <w:rsid w:val="004A57A0"/>
    <w:rsid w:val="004B3415"/>
    <w:rsid w:val="004C1817"/>
    <w:rsid w:val="004C45A7"/>
    <w:rsid w:val="004D6F76"/>
    <w:rsid w:val="004E3740"/>
    <w:rsid w:val="004F0EB2"/>
    <w:rsid w:val="00517FA8"/>
    <w:rsid w:val="0052558F"/>
    <w:rsid w:val="00525E3E"/>
    <w:rsid w:val="00552E7B"/>
    <w:rsid w:val="005658C3"/>
    <w:rsid w:val="005732F4"/>
    <w:rsid w:val="00574840"/>
    <w:rsid w:val="00583F79"/>
    <w:rsid w:val="005A1AC3"/>
    <w:rsid w:val="005B3E5C"/>
    <w:rsid w:val="005D65FA"/>
    <w:rsid w:val="005D79B2"/>
    <w:rsid w:val="005F0004"/>
    <w:rsid w:val="00611598"/>
    <w:rsid w:val="0061608A"/>
    <w:rsid w:val="006223A4"/>
    <w:rsid w:val="00624E4B"/>
    <w:rsid w:val="00630DC0"/>
    <w:rsid w:val="006313F6"/>
    <w:rsid w:val="00642F04"/>
    <w:rsid w:val="00646797"/>
    <w:rsid w:val="00646A77"/>
    <w:rsid w:val="00651BA9"/>
    <w:rsid w:val="00652ECA"/>
    <w:rsid w:val="006620D0"/>
    <w:rsid w:val="006760C7"/>
    <w:rsid w:val="006908A9"/>
    <w:rsid w:val="00695A66"/>
    <w:rsid w:val="006A4D8E"/>
    <w:rsid w:val="006A5008"/>
    <w:rsid w:val="006D2B46"/>
    <w:rsid w:val="006D436C"/>
    <w:rsid w:val="006D5BAD"/>
    <w:rsid w:val="006D749B"/>
    <w:rsid w:val="006E1359"/>
    <w:rsid w:val="006E527F"/>
    <w:rsid w:val="007073BB"/>
    <w:rsid w:val="0071190D"/>
    <w:rsid w:val="00732A0A"/>
    <w:rsid w:val="00747DEF"/>
    <w:rsid w:val="00751A98"/>
    <w:rsid w:val="00753C44"/>
    <w:rsid w:val="00775087"/>
    <w:rsid w:val="00776403"/>
    <w:rsid w:val="007800DB"/>
    <w:rsid w:val="00784BB8"/>
    <w:rsid w:val="00786752"/>
    <w:rsid w:val="00787C41"/>
    <w:rsid w:val="007970B8"/>
    <w:rsid w:val="007A0CE9"/>
    <w:rsid w:val="007B1A99"/>
    <w:rsid w:val="007B2C48"/>
    <w:rsid w:val="007B2D9E"/>
    <w:rsid w:val="007B3069"/>
    <w:rsid w:val="007C4F53"/>
    <w:rsid w:val="007C6A48"/>
    <w:rsid w:val="007D1D90"/>
    <w:rsid w:val="007D2B59"/>
    <w:rsid w:val="007D61F2"/>
    <w:rsid w:val="007D78F6"/>
    <w:rsid w:val="007E38B0"/>
    <w:rsid w:val="007E76D5"/>
    <w:rsid w:val="0080402D"/>
    <w:rsid w:val="0080620E"/>
    <w:rsid w:val="00822E72"/>
    <w:rsid w:val="00826314"/>
    <w:rsid w:val="00834067"/>
    <w:rsid w:val="00842D2D"/>
    <w:rsid w:val="00852E30"/>
    <w:rsid w:val="00854733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1C0"/>
    <w:rsid w:val="008E6517"/>
    <w:rsid w:val="008F2438"/>
    <w:rsid w:val="00904DAC"/>
    <w:rsid w:val="00916A26"/>
    <w:rsid w:val="00922D24"/>
    <w:rsid w:val="0093087A"/>
    <w:rsid w:val="00937ABA"/>
    <w:rsid w:val="0095166D"/>
    <w:rsid w:val="00962B87"/>
    <w:rsid w:val="009A4929"/>
    <w:rsid w:val="009A51AC"/>
    <w:rsid w:val="009C2A3E"/>
    <w:rsid w:val="009C4FBC"/>
    <w:rsid w:val="009D3285"/>
    <w:rsid w:val="009D469F"/>
    <w:rsid w:val="009E1D1C"/>
    <w:rsid w:val="009E49D3"/>
    <w:rsid w:val="009F1A28"/>
    <w:rsid w:val="009F7D3E"/>
    <w:rsid w:val="00A008D8"/>
    <w:rsid w:val="00A0103B"/>
    <w:rsid w:val="00A12CBA"/>
    <w:rsid w:val="00A13146"/>
    <w:rsid w:val="00A20519"/>
    <w:rsid w:val="00A21776"/>
    <w:rsid w:val="00A25A51"/>
    <w:rsid w:val="00A278C6"/>
    <w:rsid w:val="00A54962"/>
    <w:rsid w:val="00A56A52"/>
    <w:rsid w:val="00A66A0E"/>
    <w:rsid w:val="00A71BA7"/>
    <w:rsid w:val="00A7282C"/>
    <w:rsid w:val="00A7721F"/>
    <w:rsid w:val="00A9258E"/>
    <w:rsid w:val="00A950B0"/>
    <w:rsid w:val="00A96A6A"/>
    <w:rsid w:val="00AA6E23"/>
    <w:rsid w:val="00AB0C29"/>
    <w:rsid w:val="00AB1A6B"/>
    <w:rsid w:val="00AB2669"/>
    <w:rsid w:val="00AB77C4"/>
    <w:rsid w:val="00AD3149"/>
    <w:rsid w:val="00AE03DF"/>
    <w:rsid w:val="00AF2936"/>
    <w:rsid w:val="00B2078B"/>
    <w:rsid w:val="00B226D1"/>
    <w:rsid w:val="00B42AF1"/>
    <w:rsid w:val="00B508C6"/>
    <w:rsid w:val="00B5468A"/>
    <w:rsid w:val="00B6598B"/>
    <w:rsid w:val="00B7596C"/>
    <w:rsid w:val="00B930C5"/>
    <w:rsid w:val="00B94EC6"/>
    <w:rsid w:val="00BB0D93"/>
    <w:rsid w:val="00BB5C5B"/>
    <w:rsid w:val="00BC0C70"/>
    <w:rsid w:val="00BC3BFA"/>
    <w:rsid w:val="00BC4074"/>
    <w:rsid w:val="00BC52E4"/>
    <w:rsid w:val="00BC5581"/>
    <w:rsid w:val="00BD5AC7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611C0"/>
    <w:rsid w:val="00C629AA"/>
    <w:rsid w:val="00C67BAB"/>
    <w:rsid w:val="00C76E69"/>
    <w:rsid w:val="00C827EB"/>
    <w:rsid w:val="00C82E1D"/>
    <w:rsid w:val="00C861C7"/>
    <w:rsid w:val="00C94E90"/>
    <w:rsid w:val="00C95586"/>
    <w:rsid w:val="00CA3046"/>
    <w:rsid w:val="00CA799A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2A5A"/>
    <w:rsid w:val="00D15A34"/>
    <w:rsid w:val="00D1656A"/>
    <w:rsid w:val="00D2028D"/>
    <w:rsid w:val="00D215B2"/>
    <w:rsid w:val="00D32DCF"/>
    <w:rsid w:val="00D419E8"/>
    <w:rsid w:val="00D45761"/>
    <w:rsid w:val="00D45BF9"/>
    <w:rsid w:val="00D53431"/>
    <w:rsid w:val="00D54FE6"/>
    <w:rsid w:val="00D64BC8"/>
    <w:rsid w:val="00D73B14"/>
    <w:rsid w:val="00D83C50"/>
    <w:rsid w:val="00D8469F"/>
    <w:rsid w:val="00DA15FC"/>
    <w:rsid w:val="00DA7A52"/>
    <w:rsid w:val="00DB13C5"/>
    <w:rsid w:val="00DB141C"/>
    <w:rsid w:val="00DD1A18"/>
    <w:rsid w:val="00DD21ED"/>
    <w:rsid w:val="00DD3998"/>
    <w:rsid w:val="00DE6ADA"/>
    <w:rsid w:val="00DF30BF"/>
    <w:rsid w:val="00E020B4"/>
    <w:rsid w:val="00E029A2"/>
    <w:rsid w:val="00E26C9E"/>
    <w:rsid w:val="00E343EC"/>
    <w:rsid w:val="00E35069"/>
    <w:rsid w:val="00E62EA6"/>
    <w:rsid w:val="00E657EF"/>
    <w:rsid w:val="00E72389"/>
    <w:rsid w:val="00E90DE0"/>
    <w:rsid w:val="00E94B44"/>
    <w:rsid w:val="00E958F1"/>
    <w:rsid w:val="00EA07B2"/>
    <w:rsid w:val="00EC3540"/>
    <w:rsid w:val="00ED4DDA"/>
    <w:rsid w:val="00EE0509"/>
    <w:rsid w:val="00EF3A3B"/>
    <w:rsid w:val="00EF5460"/>
    <w:rsid w:val="00F12893"/>
    <w:rsid w:val="00F15788"/>
    <w:rsid w:val="00F2294E"/>
    <w:rsid w:val="00F2361A"/>
    <w:rsid w:val="00F27B65"/>
    <w:rsid w:val="00F33E22"/>
    <w:rsid w:val="00F350CE"/>
    <w:rsid w:val="00F35884"/>
    <w:rsid w:val="00F51292"/>
    <w:rsid w:val="00F6019A"/>
    <w:rsid w:val="00F620BB"/>
    <w:rsid w:val="00F62BBD"/>
    <w:rsid w:val="00F7580D"/>
    <w:rsid w:val="00F80DBE"/>
    <w:rsid w:val="00F85F77"/>
    <w:rsid w:val="00F87481"/>
    <w:rsid w:val="00FA50D1"/>
    <w:rsid w:val="00FA5416"/>
    <w:rsid w:val="00FA7822"/>
    <w:rsid w:val="00FB1403"/>
    <w:rsid w:val="00FB2752"/>
    <w:rsid w:val="00FB64FB"/>
    <w:rsid w:val="00FC4569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qFormat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customStyle="1" w:styleId="CRCoverPage">
    <w:name w:val="CR Cover Page"/>
    <w:next w:val="a"/>
    <w:link w:val="CRCoverPageZchn"/>
    <w:rsid w:val="004A57A0"/>
    <w:pPr>
      <w:spacing w:after="120"/>
    </w:pPr>
    <w:rPr>
      <w:rFonts w:ascii="Arial" w:eastAsia="宋体" w:hAnsi="Arial"/>
      <w:lang w:val="en-US" w:eastAsia="en-US"/>
    </w:rPr>
  </w:style>
  <w:style w:type="character" w:customStyle="1" w:styleId="CRCoverPageZchn">
    <w:name w:val="CR Cover Page Zchn"/>
    <w:link w:val="CRCoverPage"/>
    <w:rsid w:val="004A57A0"/>
    <w:rPr>
      <w:rFonts w:ascii="Arial" w:eastAsia="宋体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D0D2C7E-3081-4C41-8674-1F7FD414F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2021-05-07T11:09:00Z</dcterms:created>
  <dcterms:modified xsi:type="dcterms:W3CDTF">2021-05-10T10:35:00Z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(3)Rpevc4MpZq13CKpjOvvDHgFwIFh3kAoOW8W5p0SlDC/Ps58R8Dr7lvGWSD2TxTdym3y/Dgwe
x9vNUffSlNmIumrPWygIRVrumaTY9uPMecZXIIc6mqXYUHlkLnmoE2ezLly3RTo0pFn+OR81
g8aFBfdEjIe821wuVPM4d7/Y5JF6kNLP1su46/BqLGmOgGjLb/+wiQdHnTyK5kzn67F8rYEy
Fv1FTSXKLn/PnOjb2s</vt:lpwstr>
  </property>
  <property fmtid="{D5CDD505-2E9C-101B-9397-08002B2CF9AE}" pid="3" name="_2015_ms_pID_7253431">
    <vt:lpwstr>YbqK7aFDZ3oOUgTbU6SAuKjcx9Bf/ZxWnpVa4RSlKJNZxM4GtS2mLa
f4RyD2Q6vm0NtfXueYpQDfObio/Ik7vb/2L6/IXtZvAksb5UFmCuwROoVo4dG6aHaD3MYaE1
p+hLNyXbqd8Ux6BXEdJ4hPLrBddwtEX5lineibk1LyqNfzpWJhWOZUxez3aaLuzFqwXR5EPz
LttuN2kfiy3cLZdC35UtS5YZtjhXBL2w4SBu</vt:lpwstr>
  </property>
  <property fmtid="{D5CDD505-2E9C-101B-9397-08002B2CF9AE}" pid="4" name="_2015_ms_pID_7253432">
    <vt:lpwstr>uQ==</vt:lpwstr>
  </property>
</Properties>
</file>